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EE1BE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金門縣</w:t>
      </w:r>
      <w:r w:rsidR="004A3599">
        <w:rPr>
          <w:rFonts w:ascii="標楷體" w:eastAsia="標楷體" w:hAnsi="標楷體" w:cs="標楷體" w:hint="eastAsia"/>
          <w:sz w:val="28"/>
          <w:szCs w:val="28"/>
          <w:lang w:eastAsia="zh-HK"/>
        </w:rPr>
        <w:t>烈嶼鄉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EE1BE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012E18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EE1BE4">
        <w:rPr>
          <w:rFonts w:ascii="標楷體" w:eastAsia="標楷體" w:hAnsi="標楷體" w:cs="標楷體"/>
          <w:sz w:val="28"/>
          <w:szCs w:val="28"/>
        </w:rPr>
        <w:t>學年度第一學期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E1BE4" w:rsidRPr="00EE1BE4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>年級</w:t>
      </w:r>
      <w:r w:rsidR="004122C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500CEA">
        <w:rPr>
          <w:rFonts w:ascii="標楷體" w:eastAsia="標楷體" w:hAnsi="標楷體" w:cs="標楷體" w:hint="eastAsia"/>
          <w:sz w:val="28"/>
          <w:szCs w:val="28"/>
          <w:u w:val="single"/>
        </w:rPr>
        <w:t>彈性(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>數學</w:t>
      </w:r>
      <w:r w:rsidR="00500CEA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EE1BE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4A3599">
        <w:rPr>
          <w:rFonts w:ascii="標楷體" w:eastAsia="標楷體" w:hAnsi="標楷體" w:cs="標楷體" w:hint="eastAsia"/>
          <w:sz w:val="28"/>
          <w:szCs w:val="28"/>
        </w:rPr>
        <w:t>王郁雁</w:t>
      </w:r>
    </w:p>
    <w:p w:rsidR="00617B93" w:rsidRPr="00EE1BE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一．教材來源：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</w:rPr>
        <w:t>出版 第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="00012E18">
        <w:rPr>
          <w:rFonts w:ascii="標楷體" w:eastAsia="標楷體" w:hAnsi="標楷體" w:hint="eastAsia"/>
          <w:sz w:val="28"/>
          <w:u w:val="single"/>
        </w:rPr>
        <w:t>九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</w:rPr>
        <w:t>冊</w:t>
      </w:r>
    </w:p>
    <w:p w:rsidR="00617B93" w:rsidRPr="00EE1BE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500CEA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500CEA">
        <w:rPr>
          <w:rFonts w:ascii="標楷體" w:eastAsia="標楷體" w:hAnsi="標楷體" w:cs="標楷體" w:hint="eastAsia"/>
          <w:sz w:val="28"/>
          <w:szCs w:val="28"/>
          <w:u w:val="single"/>
        </w:rPr>
        <w:t>21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EE1BE4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(一)認識多位小數；認識多位小數的位值並做化聚；能做小數的生活應用；能解決生活情境中，能做多位小數的大小比較；能解決多位小數的加減問題；能將小數標記在數線上。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(二)了解整除的意義；了解因數的意義及找法；了解公因數的意義及找法；了解倍數的意義及找法；能判別2、3、5、10的倍數；了解公倍數的意義及找法。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(三)理解擴分的意義、方法及其應用；理解約分的意義、方法及其應用；認識通分的意義，並利用通分比較簡單異分母分數的大小；能將分數標記在數線上。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(四)理解三角形任意兩邊和大於第三邊；認識多邊形(含正多邊形)；理解三角形的三內角和為180度；理解四邊形的四內角和為360度；認識扇形及圓心角。</w:t>
      </w:r>
    </w:p>
    <w:p w:rsidR="00012E18" w:rsidRPr="00410C82" w:rsidRDefault="00012E18" w:rsidP="00012E18">
      <w:pPr>
        <w:pStyle w:val="10"/>
        <w:spacing w:line="400" w:lineRule="exact"/>
        <w:ind w:leftChars="236" w:left="736" w:hangingChars="110" w:hanging="26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(五)能利用通分，做簡單異分母分數的加減。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六)能解決生活情境中，三、四位數乘以三位數的問題；能解決末幾位都為0的整數乘除法問題；能解決生活情境中，四位數除以二位數的問題；能應用乘除互逆，驗算除法的答數；能解決生活情境中，三、四位數除以三位數的問題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七)能解決二步驟的問題，並能用併式記錄與計算；能解決三步驟的問題，並能用併式記錄與計算；能熟練運用四則運算的性質，做整數四則混合計算；能理解乘法對加法的分配律，並運用於簡化計算；能在具體情境中，理解先乘再除與先除再乘的結果相同，以及理解連除兩數與除以此兩數之積的結果相同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(八)理解平行四邊形面積的求法，進而形成計算公式；理解三角形面積的求法，進而形成計算公式；理解梯形面積的算法，進而形成計算公式；能計算複合圖形的面積。</w:t>
      </w:r>
    </w:p>
    <w:p w:rsidR="00012E18" w:rsidRPr="00410C82" w:rsidRDefault="00012E18" w:rsidP="00012E18">
      <w:pPr>
        <w:pStyle w:val="10"/>
        <w:spacing w:line="400" w:lineRule="exact"/>
        <w:ind w:leftChars="236" w:left="736" w:hangingChars="110" w:hanging="26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(九)能解決時間的乘法計算問題(分與秒、時與分、日與時)；能解決時間的除法計算問題(分與秒、時與分、日與時)；能作時間的應用。</w:t>
      </w:r>
    </w:p>
    <w:p w:rsidR="00012E18" w:rsidRPr="00410C82" w:rsidRDefault="00012E18" w:rsidP="00012E18">
      <w:pPr>
        <w:pStyle w:val="10"/>
        <w:spacing w:line="400" w:lineRule="exact"/>
        <w:ind w:leftChars="236" w:left="976" w:hangingChars="210" w:hanging="504"/>
        <w:jc w:val="both"/>
        <w:rPr>
          <w:rFonts w:ascii="標楷體" w:eastAsia="標楷體" w:hAnsi="標楷體"/>
          <w:sz w:val="24"/>
          <w:szCs w:val="24"/>
        </w:rPr>
      </w:pPr>
      <w:r w:rsidRPr="00410C82">
        <w:rPr>
          <w:rFonts w:ascii="標楷體" w:eastAsia="標楷體" w:hAnsi="標楷體" w:hint="eastAsia"/>
          <w:sz w:val="24"/>
          <w:szCs w:val="24"/>
        </w:rPr>
        <w:t>(十)認識角柱、角錐、圓柱和圓錐，及其組成要素；認識正方體和長方體的透視圖與展開圖；認識柱體(直角柱、直圓柱)和錐體(正角錐、直圓錐)的透視圖；認識球及其構成要素。</w:t>
      </w:r>
    </w:p>
    <w:p w:rsidR="00012E18" w:rsidRDefault="00012E1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012E18" w:rsidRDefault="00012E1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012E18" w:rsidRDefault="00012E1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617B93" w:rsidRPr="00F86556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F86556">
        <w:rPr>
          <w:rFonts w:ascii="標楷體" w:eastAsia="標楷體" w:hAnsi="標楷體" w:cs="標楷體"/>
          <w:sz w:val="28"/>
          <w:szCs w:val="28"/>
        </w:rPr>
        <w:lastRenderedPageBreak/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617B93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7C322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C3223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617B93" w:rsidTr="001B624B">
        <w:trPr>
          <w:trHeight w:val="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617B93" w:rsidRPr="007C322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8/3</w:t>
            </w:r>
            <w:r w:rsidR="003C4377">
              <w:rPr>
                <w:rFonts w:ascii="新細明體" w:hAnsi="新細明體"/>
                <w:sz w:val="16"/>
                <w:szCs w:val="16"/>
              </w:rPr>
              <w:t>0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3C437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</w:t>
            </w:r>
            <w:r w:rsidR="003C4377">
              <w:rPr>
                <w:rFonts w:ascii="新細明體" w:hAnsi="新細明體"/>
                <w:sz w:val="16"/>
                <w:szCs w:val="16"/>
              </w:rPr>
              <w:t>5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5-n-10 能認識多位小數，並做比較與加、減與整數倍的計算，以及解決生活中的問題。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C-R-1、C-R-2、C-R-3、C-T-1、C-T-2、C-S-2、C-S-3、C-S-4、C-C-1、C-C-2、C-C-3、C-C-5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一、小數的加減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【活動一】認識多位小數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1.教師以課本情境布題，並複習學習二位小數的舊經驗，來引導學生認識三位小數。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2.教師介紹三位小數的讀法、位名和位值。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3.教師口述課本情境布題，學生透過操作積木附件圖卡學習三位小數的化聚。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4.教師介紹四位小數的記法、讀法、位名、位值和化聚。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5.教師介紹五位小數的記法、讀法、位名、位值和化聚。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A829F9" w:rsidRDefault="00D60512" w:rsidP="009D11D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1.口頭回答</w:t>
            </w:r>
          </w:p>
          <w:p w:rsidR="00A829F9" w:rsidRPr="00DF7D35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="00A829F9">
              <w:rPr>
                <w:rFonts w:ascii="標楷體" w:eastAsia="標楷體" w:hAnsi="標楷體"/>
              </w:rPr>
              <w:t>.作業習寫</w:t>
            </w:r>
          </w:p>
        </w:tc>
        <w:tc>
          <w:tcPr>
            <w:tcW w:w="1080" w:type="dxa"/>
            <w:vAlign w:val="center"/>
          </w:tcPr>
          <w:p w:rsidR="00A829F9" w:rsidRDefault="005A3062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</w:t>
            </w:r>
            <w:r>
              <w:rPr>
                <w:rFonts w:ascii="標楷體" w:eastAsia="標楷體" w:hAnsi="標楷體" w:cs="標楷體" w:hint="eastAsia"/>
              </w:rPr>
              <w:t>1</w:t>
            </w:r>
          </w:p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 w:rsidR="005A3062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學年第1學期開學日並正式上課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</w:t>
            </w:r>
            <w:r w:rsidR="003C4377">
              <w:rPr>
                <w:rFonts w:ascii="新細明體" w:hAnsi="新細明體"/>
                <w:sz w:val="16"/>
                <w:szCs w:val="16"/>
              </w:rPr>
              <w:t>6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3C437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</w:t>
            </w:r>
            <w:r w:rsidR="003C4377">
              <w:rPr>
                <w:rFonts w:ascii="新細明體" w:hAnsi="新細明體"/>
                <w:sz w:val="16"/>
                <w:szCs w:val="16"/>
              </w:rPr>
              <w:t>2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5-n-10 能認識多位小數，並做比較與加、減與整數倍的計算，以及解決生活中的問題。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5-n-13 能將分數、小數標記在數線上。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C-R-1、C-R-2、C-R-3、C-T-1、C-T-2、C-S-2、C-S-3、C-S-4、C-C-1、C-C-2、C-C-3、C-C-5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一、小數的加減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【活動三】多位小數的加減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1.教師以課本情境布題，學生進行小數加法的解題活動。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2.教師提醒學生在做小數加法直式計算時，小數點要對齊，並說明計算的方式和整數加法相同，但計算結果要記得加上小數點。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3.教師以課本情境布題，學生進行小數減法的解題活動。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4.教師提醒學生在做小數減法直式計算時，小數點要對齊，並說明計算的方式和整數減法相同，但計算結果要記得加上小數點。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【活動四】繪製小數數線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1.教師請學生在公分尺上指出1毫米的長度，也就是0.1公分，並確定一位小數數線上各刻度所代表的數。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 w:hint="eastAsia"/>
              </w:rPr>
              <w:t>教師引導學生做出一位小數數線，並找出指定小數所對應的刻度。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3.教師引導學生做出二位小數數線，並找出指定小數所對應的刻度。</w:t>
            </w:r>
          </w:p>
        </w:tc>
        <w:tc>
          <w:tcPr>
            <w:tcW w:w="1080" w:type="dxa"/>
            <w:vAlign w:val="center"/>
          </w:tcPr>
          <w:p w:rsidR="00A829F9" w:rsidRDefault="00D60512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C578C6" w:rsidRDefault="00C578C6" w:rsidP="00C578C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1.口頭回答</w:t>
            </w:r>
          </w:p>
          <w:p w:rsidR="00A829F9" w:rsidRPr="00DF7D35" w:rsidRDefault="00C578C6" w:rsidP="00C578C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2.作業習寫</w:t>
            </w:r>
          </w:p>
        </w:tc>
        <w:tc>
          <w:tcPr>
            <w:tcW w:w="1080" w:type="dxa"/>
            <w:vAlign w:val="center"/>
          </w:tcPr>
          <w:p w:rsidR="00A829F9" w:rsidRPr="00F90740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</w:t>
            </w:r>
            <w:r w:rsidR="003C4377">
              <w:rPr>
                <w:rFonts w:ascii="新細明體" w:hAnsi="新細明體"/>
                <w:sz w:val="16"/>
                <w:szCs w:val="16"/>
              </w:rPr>
              <w:t>3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3C437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</w:t>
            </w:r>
            <w:r w:rsidR="003C4377">
              <w:rPr>
                <w:rFonts w:ascii="新細明體" w:hAnsi="新細明體"/>
                <w:sz w:val="16"/>
                <w:szCs w:val="16"/>
              </w:rPr>
              <w:t>9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5-n-04 能理解因數、倍數。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5-n-05 能認識兩數的公因數、公倍數、最大公因數與最小公倍數。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C-S-2、C-S-5、C-C-1、C-C-4、C-C-5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二、因數與倍數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【活動一】整除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1.教師以排列玩具兵布題，用是否可以剛好分完判別是否整除。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2.教師宣告：算式中，被除數、除數、商都是整數，餘數是0，就叫作整除。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【活動二】因數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1.教師以小朋友分組布題，學生進行解題，並在整除的要件下，認識因數。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2.教師宣告：像這樣12可以被1、2、3、4、6、12整除，我們就說1、2、3、4、6、12都是12的因數。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3.教師透過小白積木的排列，讓學生從矩陣排列的情境圖中，經驗乘法交換律，並從乘法算式中找出因數。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4.教師把10的因數由小到大排列出來，引導學生從中觀</w:t>
            </w:r>
            <w:r>
              <w:rPr>
                <w:rFonts w:ascii="標楷體" w:eastAsia="標楷體" w:hAnsi="標楷體" w:hint="eastAsia"/>
              </w:rPr>
              <w:t>察因數的規律。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5.從16的因數中，讓學生發現整數的因數中，最小的是1，最大的是它自己，並了解找到一個因數時同時也找到另一個因數。</w:t>
            </w:r>
          </w:p>
          <w:p w:rsidR="00A829F9" w:rsidRPr="00DF7D35" w:rsidRDefault="00A829F9" w:rsidP="000C1A85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6.教師以分鉛筆布題，解決因數的應用問題。</w:t>
            </w:r>
          </w:p>
        </w:tc>
        <w:tc>
          <w:tcPr>
            <w:tcW w:w="1080" w:type="dxa"/>
            <w:vAlign w:val="center"/>
          </w:tcPr>
          <w:p w:rsidR="00A829F9" w:rsidRDefault="00D60512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="00A829F9">
              <w:rPr>
                <w:rFonts w:ascii="標楷體" w:eastAsia="標楷體" w:hAnsi="標楷體"/>
              </w:rPr>
              <w:t>.互相討論</w:t>
            </w:r>
          </w:p>
          <w:p w:rsidR="00A829F9" w:rsidRPr="00DF7D35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="00A829F9">
              <w:rPr>
                <w:rFonts w:ascii="標楷體" w:eastAsia="標楷體" w:hAnsi="標楷體"/>
              </w:rPr>
              <w:t>.口頭回答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</w:t>
            </w:r>
            <w:r w:rsidR="003C4377">
              <w:rPr>
                <w:rFonts w:ascii="新細明體" w:hAnsi="新細明體"/>
                <w:sz w:val="16"/>
                <w:szCs w:val="16"/>
              </w:rPr>
              <w:t>0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9/26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5-n-04 能理解因數、倍數。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5-n-05 能認識兩數的公因數、公倍數、最大公因數與最小公倍數。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C-S-2、C-S-5、C-C-1、C-C-4、C-C-5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二、因數與倍數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1.教師以課本情境布題，透過幾的幾倍的乘積，認識「倍數」意義，並知道一個數的倍數有無限多個。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2.教師以百數表布題，找出8的倍數，並引導學生發現：是某整數的因數，也是某整數的倍數的數，就是某整數自己。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3.教師以課本情境布題，解決倍數的應用問題。引導學生察覺乘式中三個數字的因數、倍數關係。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4.教師宣告：當甲、乙、丙都是整數，且甲×乙＝丙時，丙是甲和乙的倍數，甲和乙都是丙的因數。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【活動五】判別</w:t>
            </w:r>
            <w:r>
              <w:rPr>
                <w:rFonts w:ascii="標楷體" w:eastAsia="標楷體" w:hAnsi="標楷體"/>
              </w:rPr>
              <w:t>2、3、5、10的倍數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1.學生透過觀察表中的數字，發現2的倍數的個位數字都是「2、4、6、8或0」；5的倍數的個位數字都是「5或0」；10的倍數的個位數字都是0；3的倍數的每一位數的數字和，都能被3整除。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A829F9" w:rsidRDefault="00B32146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</w:tc>
        <w:tc>
          <w:tcPr>
            <w:tcW w:w="1080" w:type="dxa"/>
            <w:vAlign w:val="center"/>
          </w:tcPr>
          <w:p w:rsidR="00A829F9" w:rsidRDefault="005A3062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9/26補行上班上課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</w:t>
            </w:r>
            <w:r w:rsidR="003C4377">
              <w:rPr>
                <w:rFonts w:ascii="新細明體" w:hAnsi="新細明體"/>
                <w:sz w:val="16"/>
                <w:szCs w:val="16"/>
              </w:rPr>
              <w:t>7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3C437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</w:t>
            </w:r>
            <w:r w:rsidR="003C4377">
              <w:rPr>
                <w:rFonts w:ascii="新細明體" w:hAnsi="新細明體"/>
                <w:sz w:val="16"/>
                <w:szCs w:val="16"/>
              </w:rPr>
              <w:t>3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5-n-06 能用約分、擴分處理等值分數的換算。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5-n-07 能用通分做簡單異分母分數的比較與加減。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C-R-1、C-R-2、C-R-3、C-S-4、C-S-5、C-C-2、C-C-5、C-C-7、C-C-8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三、擴分、約分和通分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【活動一】擴分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1.教師以課本情境布題，並指導學生透過圖示理解擴分的意義。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2.教師宣告：像上面這樣，把一個分數的分子和分母同乘以一個比1大的整數，得到一個和原來分數相等的分數，這種方法叫作擴分。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【活動二】約分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1.教師以課本情境布題，學生拿出附件的長條紙操作，進行約分的教學。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2.教師宣告：像這樣把分數的分子和分母同除以一個比1大的公因數，得到和原來分數等值的分數，這種方法叫作約分。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3.教師重新布題，師生共同討論怎麼找出可以同時整除分子和分母的數，教師歸納：這些能把分子和分母同</w:t>
            </w:r>
            <w:r>
              <w:rPr>
                <w:rFonts w:ascii="標楷體" w:eastAsia="標楷體" w:hAnsi="標楷體" w:hint="eastAsia"/>
              </w:rPr>
              <w:t>時整除的數，都是分子和分母的公因數。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【活動三】通分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1.教師以課本情境布題，學生進行解題，透過重新切割的活動，認識通分的意義。</w:t>
            </w:r>
          </w:p>
        </w:tc>
        <w:tc>
          <w:tcPr>
            <w:tcW w:w="1080" w:type="dxa"/>
            <w:vAlign w:val="center"/>
          </w:tcPr>
          <w:p w:rsidR="00A829F9" w:rsidRDefault="00B32146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C578C6" w:rsidRDefault="00C578C6" w:rsidP="00C578C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1.口頭回答</w:t>
            </w:r>
          </w:p>
          <w:p w:rsidR="00A829F9" w:rsidRDefault="00C578C6" w:rsidP="00C578C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2.作業習寫</w:t>
            </w:r>
          </w:p>
          <w:p w:rsidR="00C578C6" w:rsidRPr="00DF7D35" w:rsidRDefault="00C578C6" w:rsidP="00C578C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</w:tc>
        <w:tc>
          <w:tcPr>
            <w:tcW w:w="1080" w:type="dxa"/>
            <w:vAlign w:val="center"/>
          </w:tcPr>
          <w:p w:rsidR="00A829F9" w:rsidRDefault="005A3062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>中秋節放假一天</w:t>
            </w:r>
          </w:p>
          <w:p w:rsidR="005A3062" w:rsidRDefault="005A3062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10/2調整放假</w:t>
            </w:r>
          </w:p>
        </w:tc>
      </w:tr>
      <w:tr w:rsidR="00A829F9" w:rsidTr="009D11D1">
        <w:trPr>
          <w:trHeight w:val="54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10/4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10/10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5-n-13 能將分數、小數標記在數線上。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C-R-1、C-R-2、C-R-3、C-S-4、C-S-5、C-C-2、C-C-5、C-C-7、C-C-8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三、擴分、約分和通分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【活動四】分數的大小比較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1.教師以課本情境布題，並指導學生利用3種方法比較簡單異分母分數的大小。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2.教師重新布題，學生知道通分的意義，進而能比較兩異分母分數的大小。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【活動五】繪製分數數線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1.教師介紹說明分數數線，.學生認識和報讀分數數線。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2.教師布題，學生討論後在方格紙上繪製分數數線並發表。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3.教師布題，學生利用直尺在沒有方格紙下，繪製分數數線。</w:t>
            </w:r>
          </w:p>
        </w:tc>
        <w:tc>
          <w:tcPr>
            <w:tcW w:w="1080" w:type="dxa"/>
            <w:vAlign w:val="center"/>
          </w:tcPr>
          <w:p w:rsidR="00A829F9" w:rsidRDefault="00B32146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</w:tcPr>
          <w:p w:rsidR="00A829F9" w:rsidRDefault="005A3062" w:rsidP="005A3062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10/</w:t>
            </w:r>
            <w:r>
              <w:rPr>
                <w:rFonts w:ascii="標楷體" w:eastAsia="標楷體" w:hAnsi="標楷體" w:cs="標楷體" w:hint="eastAsia"/>
              </w:rPr>
              <w:t>9補</w:t>
            </w:r>
            <w:r>
              <w:rPr>
                <w:rFonts w:ascii="標楷體" w:eastAsia="標楷體" w:hAnsi="標楷體" w:cs="標楷體"/>
              </w:rPr>
              <w:t>假一天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10/11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10/17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5-s-02 能透過操作，理解三角形任意兩邊和大於第三邊。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C-R-1、C-S-3、C-S-4、C-C-1、C-C-5、C-C-8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四、多邊形與扇形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【活動一】三角形的邊長關係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1.教師口述布題，學生拿出附件操作，並把操作的結果記錄在課本上。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2.學生透過操作後的結果記錄，發表說明自己觀察後的發現，並歸納，三角形中任意兩邊邊長的和大於第三邊。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3.教師宣告：三角形中，任意兩邊長的和大於第三邊。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4.學生運用三角型任意兩邊長的何大於第三邊之概念來解題。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【活動二】多邊形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1.教師以課本情境布題，學生觀察圖形的邊數、角數與頂點數，並回答。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2.教師說明多邊形的定義。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3.學生透過測量邊長與角度，發表自己觀察圖形後的發現。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4.教師宣告：一</w:t>
            </w:r>
            <w:r>
              <w:rPr>
                <w:rFonts w:ascii="標楷體" w:eastAsia="標楷體" w:hAnsi="標楷體" w:hint="eastAsia"/>
              </w:rPr>
              <w:t>個多邊形如果每條邊都一樣長，每個角都一樣大，就叫作正多邊形。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5.教師以課本情境重新布題，讓學生從測量中發現，每條邊都一樣長的多邊形，每個角不一定都一樣大；每個角都一樣大的多邊形，它的邊長也不一定都一樣長。</w:t>
            </w:r>
          </w:p>
        </w:tc>
        <w:tc>
          <w:tcPr>
            <w:tcW w:w="1080" w:type="dxa"/>
            <w:vAlign w:val="center"/>
          </w:tcPr>
          <w:p w:rsidR="00A829F9" w:rsidRDefault="00B32146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</w:tcPr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="00A829F9">
              <w:rPr>
                <w:rFonts w:ascii="標楷體" w:eastAsia="標楷體" w:hAnsi="標楷體"/>
              </w:rPr>
              <w:t>.互相討論</w:t>
            </w:r>
          </w:p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="00A829F9">
              <w:rPr>
                <w:rFonts w:ascii="標楷體" w:eastAsia="標楷體" w:hAnsi="標楷體"/>
              </w:rPr>
              <w:t>.口頭回答</w:t>
            </w:r>
          </w:p>
          <w:p w:rsidR="00A829F9" w:rsidRPr="00DF7D35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A829F9">
              <w:rPr>
                <w:rFonts w:ascii="標楷體" w:eastAsia="標楷體" w:hAnsi="標楷體"/>
              </w:rPr>
              <w:t>.實際測量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10/18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10/24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5-s-01 能透過操作，理解三角形三內角和為180度。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5-s-03 能認識圓心角，並認識扇形。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C-R-1、C-S-3、C-S-4、C-C-1、C-C-5、C-C-8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四、多邊形與扇形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【活動三】三角形和四邊形的內角和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1.教師指導學生測量兩種三角板上的三個角分別為幾度，並計算三個角的和分別是幾度，學生透過操作知道三角板的3個角和為180度。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2.教師指導學生剪一個任意三角形，並在3個角上用色筆做上角的記號，學生互相觀察操作的結果，並發現任意三角形的3個角皆可拼成一個平角。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3.教師以課本情境布題，學生運用三角形內角和180度求算未知角度。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【活動四】認識扇形及圓心角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1.教師口述布題，學生拿出摺扇進行活動。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2.學生發表扇形和圓形的關係：扇形的頂點是圓心、扇形的直線邊</w:t>
            </w:r>
            <w:r>
              <w:rPr>
                <w:rFonts w:ascii="標楷體" w:eastAsia="標楷體" w:hAnsi="標楷體" w:hint="eastAsia"/>
              </w:rPr>
              <w:t>是圓的半徑。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3.教師口述布題並宣告：兩條半徑和一段圓弧所圍成的圖形，叫作扇形。圓心是這個扇形的頂點。扇形的兩條直線邊所夾的角，叫作圓心角。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4.學生判斷辨認哪些圖形的鋪色部分是扇形，並說明理由。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5.教師指導學生利用摺紙或圓規做出指定的扇形，並計算圓心角的角度。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6.教師指導學生利用圓心角的角度，計算此圓心角的扇形是幾分之幾圓。</w:t>
            </w:r>
          </w:p>
        </w:tc>
        <w:tc>
          <w:tcPr>
            <w:tcW w:w="1080" w:type="dxa"/>
            <w:vAlign w:val="center"/>
          </w:tcPr>
          <w:p w:rsidR="00A829F9" w:rsidRDefault="00B32146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="00A829F9">
              <w:rPr>
                <w:rFonts w:ascii="標楷體" w:eastAsia="標楷體" w:hAnsi="標楷體"/>
              </w:rPr>
              <w:t>.互相討論</w:t>
            </w:r>
          </w:p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="00A829F9">
              <w:rPr>
                <w:rFonts w:ascii="標楷體" w:eastAsia="標楷體" w:hAnsi="標楷體"/>
              </w:rPr>
              <w:t>.口頭回答</w:t>
            </w:r>
          </w:p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A829F9">
              <w:rPr>
                <w:rFonts w:ascii="標楷體" w:eastAsia="標楷體" w:hAnsi="標楷體"/>
              </w:rPr>
              <w:t>.作業習寫</w:t>
            </w:r>
          </w:p>
          <w:p w:rsidR="00A829F9" w:rsidRPr="00DF7D35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="00A829F9">
              <w:rPr>
                <w:rFonts w:ascii="標楷體" w:eastAsia="標楷體" w:hAnsi="標楷體"/>
              </w:rPr>
              <w:t>.實際操作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10/25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10/31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5-n-07 能用通分做簡單異分母分數的比較與加減。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C-R-1、C-R-2、C-R-3、C-S-4、C-S-5、C-C-2、C-C-5、C-C-7、C-C-8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五、異分母分數的加減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【活動一】異分母分數的加法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1.教師口述課本情境布題，透過觀察和討論，利用通分方式，察覺並處理異分母分數(分母互為倍數關係)的加法問題。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2.教師重新口述課本情境布題，透過觀察和討論，利用通分方式，察覺並處理異分母分數的加法解題方式。</w:t>
            </w:r>
          </w:p>
        </w:tc>
        <w:tc>
          <w:tcPr>
            <w:tcW w:w="1080" w:type="dxa"/>
            <w:vAlign w:val="center"/>
          </w:tcPr>
          <w:p w:rsidR="00A829F9" w:rsidRDefault="00B32146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11/1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11/7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5-n-07 能用通分做簡單異分母分數的比較與加減。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C-R-1、C-R-2、C-R-3、C-S-4、C-S-5、C-C-2、C-C-5、C-C-7、C-C-8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五、異分母分數的加減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【活動二】異分母分數的減法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1.教師口述課本情境布題，透過觀察和討論，利用通分方式，察覺並處理異分母分數的減法問題。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2.教師口述課本情境布題，透過觀察和討論，利用通分方式，察覺並處理被減數不夠減，需要借位的異分母分數的減法問題。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【活動三】分數的應用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1.教師口述布題，學生利用整數相除用分數表示後，再進行通分，計算藍繩比紅繩長幾公尺。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2.教師以課本情境布題，學生利用通分，找出能和1/12加起來和為1的兩個分數。</w:t>
            </w:r>
          </w:p>
        </w:tc>
        <w:tc>
          <w:tcPr>
            <w:tcW w:w="1080" w:type="dxa"/>
            <w:vAlign w:val="center"/>
          </w:tcPr>
          <w:p w:rsidR="00A829F9" w:rsidRDefault="00B32146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3.互相討論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A829F9" w:rsidTr="009D11D1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11/8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11/14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5-n-01 能熟練整數乘、除的直式計算。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C-R-1、C-T-3、C-T-4、C-C-3、C-C-5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六、乘法和除法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【活動一】三、四位數×三位數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1.教師口述情境布題，複習乘法直式的記錄方式和過程，學生透過觀察和討論，察覺並解決三、四位數乘以三位數的問題。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2.教師重新口述情境布題，透過觀察和討論，以乘法直式記錄解決生活情境中的問題。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【活動二】末幾位為</w:t>
            </w:r>
            <w:r>
              <w:rPr>
                <w:rFonts w:ascii="標楷體" w:eastAsia="標楷體" w:hAnsi="標楷體"/>
              </w:rPr>
              <w:t>0的整數乘法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1.教師口述情境布題，學生透過觀察和討論，察覺並解決末幾位為0的整數乘法問題。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A829F9" w:rsidRDefault="00B32146" w:rsidP="009D11D1">
            <w:pPr>
              <w:jc w:val="center"/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11/15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11/21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5-n-01 能熟練整數乘、除的直式計算。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C-R-1、C-T-3、C-T-4、C-C-3、C-C-5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六、乘法和除法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【活動三】四位數÷二位數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1.教師口述情境布題，配合定位板說明和複習除法直式的記錄方式和過程，學生透過觀察和討論，察覺並解決四位數除以二位數的問題。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2.教師重新口述情境布題，並複習驗算方法，學生透過觀察和討論，解決四位數除以二位數的驗算問題。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【活動四】三、四位數÷三位數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1.教師口述情境布題，配合定位板說明和解決三位數除以三位數的問題。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2.教師口述情境布題，配合定位板說明和解決四位數除以三位數(商為一位數)的問題。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3.教師口述情境布題，配合定位板說明和解決四位數除以三位數(商為二位</w:t>
            </w:r>
            <w:r>
              <w:rPr>
                <w:rFonts w:ascii="標楷體" w:eastAsia="標楷體" w:hAnsi="標楷體" w:hint="eastAsia"/>
              </w:rPr>
              <w:t>數</w:t>
            </w:r>
            <w:r>
              <w:rPr>
                <w:rFonts w:ascii="標楷體" w:eastAsia="標楷體" w:hAnsi="標楷體"/>
              </w:rPr>
              <w:t>)的問題。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A829F9" w:rsidRPr="007C3223" w:rsidRDefault="00B32146" w:rsidP="00EE1BE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11/22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11/28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5-n-01 能熟練整數乘、除的直式計算。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C-R-1、C-T-3、C-T-4、C-C-3、C-C-5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六、乘法和除法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【活動五】末幾位為</w:t>
            </w:r>
            <w:r>
              <w:rPr>
                <w:rFonts w:ascii="標楷體" w:eastAsia="標楷體" w:hAnsi="標楷體"/>
              </w:rPr>
              <w:t>0的整數除法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1.教師口述情境布題，學生透過觀察和討論，察覺並解決末幾位為0的整數除法問題。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2.教師重新布題，學生透過布題進行驗算，了解當末位為0的除法計算要注意餘數0的個數。</w:t>
            </w:r>
          </w:p>
        </w:tc>
        <w:tc>
          <w:tcPr>
            <w:tcW w:w="1080" w:type="dxa"/>
            <w:vAlign w:val="center"/>
          </w:tcPr>
          <w:p w:rsidR="00A829F9" w:rsidRPr="007C3223" w:rsidRDefault="00B32146" w:rsidP="00EE1BE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EE1BE4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A829F9" w:rsidTr="00C578C6">
        <w:trPr>
          <w:trHeight w:val="269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11/29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3C437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</w:t>
            </w:r>
            <w:r w:rsidR="003C4377">
              <w:rPr>
                <w:rFonts w:ascii="新細明體" w:hAnsi="新細明體"/>
                <w:sz w:val="16"/>
                <w:szCs w:val="16"/>
              </w:rPr>
              <w:t>5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5-n-02 能在具體情境中，解決三步驟問題，並能併式計算。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5-n-03 能熟練整數四則混合計算。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5-a-01 能在具體情境中，理解乘法對加法的分配律，並運用於簡化計算。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5-a-02 能在具體情境中，理解先乘再除與先除再乘的結果相同，也理解連除兩數相當於除以此兩數之積。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C-R-1、C-R-2、C-R-3、C-R-4、C-S-1、C-S-2、C-S-3、C-S-5、C-C-1、C-C-2、C-C-5、C-C-7、C-C-8、C-E-1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七、整數四則運算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【活動一】兩步驟的併式計算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1.教師以課本情境布題，學生共同討論課本呈現不同算法的異同與合理性，察覺加法具有結合律的事實。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2.教師宣告：三個數相加時，任兩數先相加，結果都一樣。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3.教師以課本下方做做看布題，學生進行解題，並察覺減法沒有結合律的事實。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4.教師以課本情境布題，透過情境列式後，引導學生討論兩個算式的相異處，讓學生理解連減兩數與減去此兩數之和的結果相同。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5.教師以課本情境布題，並說明：兩數相乘時，兩數交換。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6.教師重新步題，學生共同討論課本呈現不同算法的異同與合理性，察</w:t>
            </w:r>
            <w:r>
              <w:rPr>
                <w:rFonts w:ascii="標楷體" w:eastAsia="標楷體" w:hAnsi="標楷體" w:hint="eastAsia"/>
              </w:rPr>
              <w:t>覺乘法具有結合律的事實。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7.教師宣告：三個數連乘時，任兩數先相乘，結果都一樣。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8.教師以課本下方做做看布題，學生進行解題，並察覺除法沒有結合律的</w:t>
            </w:r>
            <w:bookmarkStart w:id="0" w:name="_GoBack"/>
            <w:bookmarkEnd w:id="0"/>
            <w:r>
              <w:rPr>
                <w:rFonts w:ascii="標楷體" w:eastAsia="標楷體" w:hAnsi="標楷體"/>
              </w:rPr>
              <w:t>事實。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A829F9" w:rsidRPr="007C3223" w:rsidRDefault="00B32146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12/6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12/12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5-n-02 能在具體情境中，解決三步驟問題，並能併式計算。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5-n-03 能熟練整數四則混合計算。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5-a-01 能在具體情境中，理解乘法對加法的分配律，並運用於簡化計算。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5-a-02 能在具體情境中，理解先乘再除與先除再乘的結果相同，也理解連除兩數相當於除以此兩數之積。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5-a-03 能熟練運用四則運算的性質，做整數四則混合計算。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C-R-1、C-R-2、C-R-3、C-R-4、C-S-1、C-S-2、C-S-3、C-S-5、C-C-1、C-C-2、C-C-5、C-C-7、C-C-8、C-E-1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七、整數四則運算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【活動二】三步驟的併式計算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1.教師以課本情境布題，引導學生利用加法交換律及結合律的性質解決連加的計算問題。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2.教師以課本情境布題，引導學生討論整數四則混合計</w:t>
            </w:r>
            <w:r>
              <w:rPr>
                <w:rFonts w:ascii="標楷體" w:eastAsia="標楷體" w:hAnsi="標楷體"/>
              </w:rPr>
              <w:lastRenderedPageBreak/>
              <w:t>算時，可以使用逐次減項求解，也可以使用各種不同的策略解題。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3.教師提醒學生，在乘除混合的算式中，要先算括號的部分，如果沒有括號，就由左而右一步一步算。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【活動三】分配律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1.教師以課本情境布題，師生共同討論兩種算法的異同與合理性，察覺加乘運算的分配律。</w:t>
            </w:r>
          </w:p>
          <w:p w:rsidR="00A829F9" w:rsidRPr="00DF7D35" w:rsidRDefault="00A829F9" w:rsidP="00C578C6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2.教師重新布題，師生共同討論兩種算法的異同與合理性，察覺減乘運算的分配律。</w:t>
            </w:r>
          </w:p>
        </w:tc>
        <w:tc>
          <w:tcPr>
            <w:tcW w:w="1080" w:type="dxa"/>
            <w:vAlign w:val="center"/>
          </w:tcPr>
          <w:p w:rsidR="00A829F9" w:rsidRPr="007C3223" w:rsidRDefault="00B32146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 w:rsidTr="00C578C6">
        <w:trPr>
          <w:trHeight w:val="1119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12/1</w:t>
            </w:r>
            <w:r w:rsidR="003C4377">
              <w:rPr>
                <w:rFonts w:ascii="新細明體" w:hAnsi="新細明體"/>
                <w:sz w:val="16"/>
                <w:szCs w:val="16"/>
              </w:rPr>
              <w:t>3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3C4377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/>
                <w:sz w:val="16"/>
                <w:szCs w:val="16"/>
              </w:rPr>
              <w:t>12/19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5-n-18 能運用切割重組，理解三角形、平行四邊形與梯形的面積公式。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5-s-05 能運用切割重組，理解三角形、平行四邊形與梯形的面積公式。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C-R-3、C-R-4、C-T-2、C-S-3、C-S-4、C-C-1、C-C-5、C-E-1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【活動一】平行四邊形的面積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1.教師口述布題，透過觀察、討論和操作，察覺平行四邊形的底邊和高與長方形的長邊與寬邊的對應，進而形成平行四邊形面積的計算公式。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2.教師宣告：平行四邊形面積＝底×高。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3.教師口述布題，畫出平行四邊形指定底邊的高，學生操作解題，教師可複習舊經驗(畫垂直線段的方法)，進行解題活動。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4.教師口述布題，透過觀察和討論，察覺並說明等底等高的平行四邊形，周長與面積的關係。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5.教師重新布題，透過觀察和討論，察覺並說明等底不等高的平行四邊形，周長與面積的關係。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【活動二】三角形的面積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1.教師口述布題，透過觀察、討論和操作三角形拼成平行四邊形的活動，察覺和說明三角形的底邊和高，進而形成計算三角形面積的公式。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2.教師以課本布題，學生運用三角形面積公式求算三角形面積。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3.教師口述布題，透過討論和觀察，察覺並畫出三角形指定底邊上的高。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4.教師口述布題，透過觀察、討論和操作，察覺等底等高的三角形，面積都相等。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5.教師口述布題，透過觀察和討論等高的三角形，察覺底邊長與面積大小之間的關係。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6.教師口述布題，透過觀察和討論等底邊長的三角形，察覺高與面積大小之間的關係。</w:t>
            </w:r>
          </w:p>
        </w:tc>
        <w:tc>
          <w:tcPr>
            <w:tcW w:w="1080" w:type="dxa"/>
            <w:vAlign w:val="center"/>
          </w:tcPr>
          <w:p w:rsidR="00A829F9" w:rsidRPr="007C3223" w:rsidRDefault="00B32146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1.互相討論</w:t>
            </w:r>
          </w:p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="00A829F9">
              <w:rPr>
                <w:rFonts w:ascii="標楷體" w:eastAsia="標楷體" w:hAnsi="標楷體"/>
              </w:rPr>
              <w:t>.口頭回答</w:t>
            </w:r>
          </w:p>
          <w:p w:rsidR="00A829F9" w:rsidRPr="00DF7D35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A829F9">
              <w:rPr>
                <w:rFonts w:ascii="標楷體" w:eastAsia="標楷體" w:hAnsi="標楷體"/>
              </w:rPr>
              <w:t>.實測操作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</w:t>
            </w:r>
            <w:r w:rsidR="003C4377">
              <w:rPr>
                <w:rFonts w:ascii="新細明體" w:hAnsi="新細明體"/>
                <w:sz w:val="16"/>
                <w:szCs w:val="16"/>
              </w:rPr>
              <w:t>0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3C437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</w:t>
            </w:r>
            <w:r w:rsidR="003C4377">
              <w:rPr>
                <w:rFonts w:ascii="新細明體" w:hAnsi="新細明體"/>
                <w:sz w:val="16"/>
                <w:szCs w:val="16"/>
              </w:rPr>
              <w:t>6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5-n-18 能運用切割重組，理解三角形、平行四邊形與梯形的面積公式。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5-s-05 能運用切割重組，理解三角形、平行四邊形與梯形的面積公式。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C-R-3、C-R-4、C-T-2、C-S-3、C-S-4、C-C-1、C-C-5、C-E-1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【活動三】梯形的面積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1.教師口述布題，透過觀察、討論和操作梯形拼成平行四邊形的活動，察覺和說明梯形的底邊(上底和下底)和高，進而形成計算梯形面積的公式。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2.教師重新口述布題，透過討論和觀察，察覺並解決梯形的面積的問題。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【活動四】複合圖形的面積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1.教師口述布題，透過討論和觀察，察覺並解決複合圖形的面積的問題。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【數學步道Ⅱ】面積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1.教師口述情境布題，透過觀察、討論和操作，察覺和梯形面積的邊長變化與三角形面積的關係，並進行面積的解題活動。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2.教師口述情境布題，透過觀察、討論和操作，察覺和</w:t>
            </w:r>
            <w:r>
              <w:rPr>
                <w:rFonts w:ascii="標楷體" w:eastAsia="標楷體" w:hAnsi="標楷體" w:hint="eastAsia"/>
              </w:rPr>
              <w:t>梯形面積的邊長變化與平行四邊形面積的關係，並進行面積的解題活動。</w:t>
            </w:r>
          </w:p>
        </w:tc>
        <w:tc>
          <w:tcPr>
            <w:tcW w:w="1080" w:type="dxa"/>
            <w:vAlign w:val="center"/>
          </w:tcPr>
          <w:p w:rsidR="00A829F9" w:rsidRPr="007C3223" w:rsidRDefault="00B32146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C578C6" w:rsidRDefault="00C578C6" w:rsidP="00C578C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1.互相討論</w:t>
            </w:r>
          </w:p>
          <w:p w:rsidR="00C578C6" w:rsidRDefault="00C578C6" w:rsidP="00C578C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2.口頭回答</w:t>
            </w:r>
          </w:p>
          <w:p w:rsidR="00A829F9" w:rsidRPr="00DF7D35" w:rsidRDefault="00C578C6" w:rsidP="00C578C6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3.實測操作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</w:t>
            </w:r>
            <w:r w:rsidR="003C4377">
              <w:rPr>
                <w:rFonts w:ascii="新細明體" w:hAnsi="新細明體"/>
                <w:sz w:val="16"/>
                <w:szCs w:val="16"/>
              </w:rPr>
              <w:t>7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3C437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</w:t>
            </w:r>
            <w:r w:rsidR="003C4377">
              <w:rPr>
                <w:rFonts w:ascii="新細明體" w:hAnsi="新細明體"/>
                <w:sz w:val="16"/>
                <w:szCs w:val="16"/>
              </w:rPr>
              <w:t>2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5-n-15 能解決時間的乘除計算問題。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C-S-2、C-S-3、C-S-4、C-T-1、C-T-2、C-C-1、C-C-2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九、時間的乘除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【活動一】時間的乘法問題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1.教師口述布題，透過觀察和討論，從連續聽同一首歌的情境引入，作分和秒的時間乘法計算。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2.教師重新口述布題，透過觀察和討論，作時和分、日和時的乘法計算。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【活動二】時間的除法問題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1.教師口述布題，透過觀察和討論，作分和秒的除法問題計算。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2.教師重新口述布題，透過觀察和討論，作時和分的除法問題計算。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3.教師重新口述布題，透過觀察和討論，作日和時的除法問題計算。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4.教師重新口述布題，透過觀察和討論，作除數為時間量的除法計算。</w:t>
            </w:r>
          </w:p>
        </w:tc>
        <w:tc>
          <w:tcPr>
            <w:tcW w:w="1080" w:type="dxa"/>
            <w:vAlign w:val="center"/>
          </w:tcPr>
          <w:p w:rsidR="00A829F9" w:rsidRPr="007C3223" w:rsidRDefault="00B32146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Pr="00DF7D35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A829F9">
              <w:rPr>
                <w:rFonts w:ascii="標楷體" w:eastAsia="標楷體" w:hAnsi="標楷體"/>
              </w:rPr>
              <w:t>.作業習寫</w:t>
            </w:r>
          </w:p>
        </w:tc>
        <w:tc>
          <w:tcPr>
            <w:tcW w:w="1080" w:type="dxa"/>
            <w:vAlign w:val="center"/>
          </w:tcPr>
          <w:p w:rsidR="00A829F9" w:rsidRDefault="005A3062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1/1放假1天</w:t>
            </w: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</w:t>
            </w:r>
            <w:r w:rsidR="008958B7">
              <w:rPr>
                <w:rFonts w:ascii="新細明體" w:hAnsi="新細明體"/>
                <w:sz w:val="16"/>
                <w:szCs w:val="16"/>
              </w:rPr>
              <w:t>3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8958B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</w:t>
            </w:r>
            <w:r w:rsidR="008958B7">
              <w:rPr>
                <w:rFonts w:ascii="新細明體" w:hAnsi="新細明體"/>
                <w:sz w:val="16"/>
                <w:szCs w:val="16"/>
              </w:rPr>
              <w:t>9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5-n-15 能解決時間的乘除計算問題。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C-S-2、C-S-3、C-S-4、C-T-1、C-T-2、C-C-1、C-C-2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九、時間的乘除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【活動三】時間的應用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1.教師口述布題，透過觀察和討論，作時間兩步驟應用問題計算。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2.教師口述布題，透過觀察和討論，作間隔和時間的除法問題計算。</w:t>
            </w:r>
          </w:p>
        </w:tc>
        <w:tc>
          <w:tcPr>
            <w:tcW w:w="1080" w:type="dxa"/>
            <w:vAlign w:val="center"/>
          </w:tcPr>
          <w:p w:rsidR="00A829F9" w:rsidRPr="007C3223" w:rsidRDefault="00B32146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1.紙筆測驗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2.互相討論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4.作業習寫</w:t>
            </w: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</w:t>
            </w:r>
            <w:r w:rsidR="008958B7">
              <w:rPr>
                <w:rFonts w:ascii="新細明體" w:hAnsi="新細明體"/>
                <w:sz w:val="16"/>
                <w:szCs w:val="16"/>
              </w:rPr>
              <w:t>0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8958B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</w:t>
            </w:r>
            <w:r w:rsidR="008958B7">
              <w:rPr>
                <w:rFonts w:ascii="新細明體" w:hAnsi="新細明體"/>
                <w:sz w:val="16"/>
                <w:szCs w:val="16"/>
              </w:rPr>
              <w:t>6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5-s-06 能認識球、直圓柱、直圓錐、直角柱與正角錐。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C-R-1、C-R-2、C-R-4、C-T-1、C-S-3、C-S-4、C-C-1、C-C-2、C-E-4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十、柱體、錐體和球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【活動一】柱體和錐體的分類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1.教師口述情境布題，透過觀察、討論和操作，察覺並認識圓錐和圓柱、角柱和角錐。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【活動二】柱體和錐體的命名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1.教師口述情境布題，透過觀察、討論和操作，認識角柱和角錐的構成要素，並命名。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2.教師口述情境布題，學生透過觀察、討論和操作，認識圓柱和圓錐的組成要素，並命名。</w:t>
            </w:r>
          </w:p>
        </w:tc>
        <w:tc>
          <w:tcPr>
            <w:tcW w:w="1080" w:type="dxa"/>
            <w:vAlign w:val="center"/>
          </w:tcPr>
          <w:p w:rsidR="00A829F9" w:rsidRPr="007C3223" w:rsidRDefault="00B32146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1.實測操作</w:t>
            </w:r>
          </w:p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="00A829F9">
              <w:rPr>
                <w:rFonts w:ascii="標楷體" w:eastAsia="標楷體" w:hAnsi="標楷體"/>
              </w:rPr>
              <w:t>.口頭回答</w:t>
            </w:r>
          </w:p>
          <w:p w:rsidR="00A829F9" w:rsidRDefault="00C578C6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A829F9">
              <w:rPr>
                <w:rFonts w:ascii="標楷體" w:eastAsia="標楷體" w:hAnsi="標楷體"/>
              </w:rPr>
              <w:t>.分組報告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A829F9">
        <w:trPr>
          <w:trHeight w:val="1500"/>
        </w:trPr>
        <w:tc>
          <w:tcPr>
            <w:tcW w:w="355" w:type="dxa"/>
            <w:vAlign w:val="center"/>
          </w:tcPr>
          <w:p w:rsidR="00A829F9" w:rsidRDefault="00A829F9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</w:t>
            </w:r>
            <w:r w:rsidR="008958B7">
              <w:rPr>
                <w:rFonts w:ascii="新細明體" w:hAnsi="新細明體"/>
                <w:sz w:val="16"/>
                <w:szCs w:val="16"/>
              </w:rPr>
              <w:t>7</w:t>
            </w:r>
          </w:p>
          <w:p w:rsidR="00A829F9" w:rsidRPr="001F0CB7" w:rsidRDefault="00A829F9" w:rsidP="00AB5CD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A829F9" w:rsidRPr="001F0CB7" w:rsidRDefault="00A829F9" w:rsidP="008958B7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1/2</w:t>
            </w:r>
            <w:r w:rsidR="008958B7">
              <w:rPr>
                <w:rFonts w:ascii="新細明體" w:hAnsi="新細明體"/>
                <w:sz w:val="16"/>
                <w:szCs w:val="16"/>
              </w:rPr>
              <w:t>3</w:t>
            </w:r>
          </w:p>
        </w:tc>
        <w:tc>
          <w:tcPr>
            <w:tcW w:w="5474" w:type="dxa"/>
          </w:tcPr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5-s-06 能認識球、直圓柱、直圓錐、直角柱與正角錐。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noProof/>
                <w:sz w:val="16"/>
                <w:szCs w:val="16"/>
              </w:rPr>
              <w:t>連結：</w:t>
            </w:r>
          </w:p>
          <w:p w:rsidR="00A829F9" w:rsidRPr="001F0CB7" w:rsidRDefault="00A829F9" w:rsidP="00AB5CD8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>C-R-1、C-R-2、C-R-4、C-T-1、C-S-3、C-S-4、C-C-1、C-C-2、C-E-4</w:t>
            </w:r>
          </w:p>
        </w:tc>
        <w:tc>
          <w:tcPr>
            <w:tcW w:w="5039" w:type="dxa"/>
          </w:tcPr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十、柱體、錐體和球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【活動三】柱體和錐體的透視圖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1.教師口述情境布題，透過觀察、討論和操作具體物，察覺和認識柱體和錐體的視圖、透視圖。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【活動四】柱體和錐體的展開圖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1.教師口述情境布題，透過觀察、討論和操作具體物的分解和還原的過程，察覺認識柱體和錐體的展開圖。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2.教師口述情境布題，透過觀察、討論和操作附件，藉由展開圖還原成形體之過程，解決長方體中相對面的問題。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【活動五】角柱和角錐的構成要素及關係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1.教師口述情境布題，學生透過觀察、討論和操作，察覺並比較各種角柱的構成要素間的異同。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2.教師口述情</w:t>
            </w:r>
            <w:r>
              <w:rPr>
                <w:rFonts w:ascii="標楷體" w:eastAsia="標楷體" w:hAnsi="標楷體" w:hint="eastAsia"/>
              </w:rPr>
              <w:t>境布題，透過觀察、討論和操作，察覺並比較各種角錐的構成要素間的異同。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【活動六】球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1.教師以課本情境布題，引導學生認識球。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2.教師口述布題，讓學生觀察柳丁切開後的面是什麼形狀。和學生共同討論應該怎麼切，切開的圓面積會最大。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3.教師揭示球體的剖面，引導學生認識球的各部位名稱。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4.教師以課本情境布題，學生實際旋轉圓形紙卡，觀察旋轉時所產生的形體，知道圓形的面旋轉時看起來像球體。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4.教師以動動腦部題，透過觀察討論，解決球直徑的應用問題。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【數學步道Ⅲ】形體爭奪戰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1.教師利用已組成的錐柱體模型說明遊戲</w:t>
            </w:r>
            <w:r>
              <w:rPr>
                <w:rFonts w:ascii="標楷體" w:eastAsia="標楷體" w:hAnsi="標楷體" w:hint="eastAsia"/>
              </w:rPr>
              <w:t>規則並分組。</w:t>
            </w:r>
          </w:p>
          <w:p w:rsidR="00A829F9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2.教師可先引導學生複習錐、柱體的組成要素。</w:t>
            </w:r>
          </w:p>
          <w:p w:rsidR="00A829F9" w:rsidRPr="00DF7D35" w:rsidRDefault="00A829F9" w:rsidP="00A829F9">
            <w:pPr>
              <w:snapToGrid w:val="0"/>
              <w:ind w:leftChars="10" w:left="20"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3.學生分組進行活動。</w:t>
            </w:r>
          </w:p>
        </w:tc>
        <w:tc>
          <w:tcPr>
            <w:tcW w:w="1080" w:type="dxa"/>
            <w:vAlign w:val="center"/>
          </w:tcPr>
          <w:p w:rsidR="00A829F9" w:rsidRPr="007C3223" w:rsidRDefault="00B32146" w:rsidP="00235B7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1</w:t>
            </w:r>
          </w:p>
        </w:tc>
        <w:tc>
          <w:tcPr>
            <w:tcW w:w="1260" w:type="dxa"/>
          </w:tcPr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1.實測操作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3.口頭回答</w:t>
            </w:r>
          </w:p>
          <w:p w:rsidR="00A829F9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4.分組報告</w:t>
            </w:r>
          </w:p>
          <w:p w:rsidR="00A829F9" w:rsidRPr="00DF7D35" w:rsidRDefault="00A829F9" w:rsidP="00AB5CD8">
            <w:pPr>
              <w:spacing w:line="240" w:lineRule="exact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5.作業習寫</w:t>
            </w:r>
          </w:p>
        </w:tc>
        <w:tc>
          <w:tcPr>
            <w:tcW w:w="1080" w:type="dxa"/>
            <w:vAlign w:val="center"/>
          </w:tcPr>
          <w:p w:rsidR="005A3062" w:rsidRDefault="005A3062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國小第1學期第</w:t>
            </w:r>
            <w:r>
              <w:rPr>
                <w:rFonts w:ascii="標楷體" w:eastAsia="標楷體" w:hAnsi="標楷體" w:cs="標楷體" w:hint="eastAsia"/>
              </w:rPr>
              <w:t>二</w:t>
            </w:r>
            <w:r>
              <w:rPr>
                <w:rFonts w:ascii="標楷體" w:eastAsia="標楷體" w:hAnsi="標楷體" w:cs="標楷體"/>
              </w:rPr>
              <w:t>次定期考查週</w:t>
            </w:r>
          </w:p>
          <w:p w:rsidR="00A829F9" w:rsidRDefault="00A829F9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1/</w:t>
            </w:r>
            <w:r>
              <w:rPr>
                <w:rFonts w:ascii="標楷體" w:eastAsia="標楷體" w:hAnsi="標楷體" w:cs="標楷體" w:hint="eastAsia"/>
              </w:rPr>
              <w:t>20</w:t>
            </w:r>
            <w:r>
              <w:rPr>
                <w:rFonts w:ascii="標楷體" w:eastAsia="標楷體" w:hAnsi="標楷體" w:cs="標楷體"/>
              </w:rPr>
              <w:t>休業式</w:t>
            </w: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Tr="000B6BD9">
        <w:trPr>
          <w:trHeight w:val="1500"/>
        </w:trPr>
        <w:tc>
          <w:tcPr>
            <w:tcW w:w="15301" w:type="dxa"/>
            <w:vAlign w:val="center"/>
          </w:tcPr>
          <w:p w:rsidR="000B6BD9" w:rsidRDefault="00012E18" w:rsidP="00AB5CD8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1</w:t>
            </w:r>
            <w:r>
              <w:rPr>
                <w:rFonts w:ascii="標楷體" w:eastAsia="標楷體" w:hAnsi="標楷體" w:cs="標楷體" w:hint="eastAsia"/>
              </w:rPr>
              <w:t>10</w:t>
            </w:r>
            <w:r w:rsidR="000B6BD9"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Sect="00734837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971" w:rsidRDefault="00C76971" w:rsidP="001B624B">
      <w:r>
        <w:separator/>
      </w:r>
    </w:p>
  </w:endnote>
  <w:endnote w:type="continuationSeparator" w:id="0">
    <w:p w:rsidR="00C76971" w:rsidRDefault="00C76971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EU-BZ">
    <w:charset w:val="86"/>
    <w:family w:val="script"/>
    <w:pitch w:val="fixed"/>
    <w:sig w:usb0="00000001" w:usb1="080E0000" w:usb2="00000010" w:usb3="00000000" w:csb0="00040000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971" w:rsidRDefault="00C76971" w:rsidP="001B624B">
      <w:r>
        <w:separator/>
      </w:r>
    </w:p>
  </w:footnote>
  <w:footnote w:type="continuationSeparator" w:id="0">
    <w:p w:rsidR="00C76971" w:rsidRDefault="00C76971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3D188D"/>
    <w:multiLevelType w:val="hybridMultilevel"/>
    <w:tmpl w:val="BA1A14AC"/>
    <w:lvl w:ilvl="0" w:tplc="504259CC">
      <w:start w:val="1"/>
      <w:numFmt w:val="decimal"/>
      <w:lvlText w:val="%1."/>
      <w:lvlJc w:val="left"/>
      <w:pPr>
        <w:ind w:left="480" w:hanging="480"/>
      </w:pPr>
      <w:rPr>
        <w:d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7B93"/>
    <w:rsid w:val="00012E18"/>
    <w:rsid w:val="000240BE"/>
    <w:rsid w:val="000B6BD9"/>
    <w:rsid w:val="000C1A85"/>
    <w:rsid w:val="001068E7"/>
    <w:rsid w:val="001B624B"/>
    <w:rsid w:val="00227215"/>
    <w:rsid w:val="00235B78"/>
    <w:rsid w:val="002A3180"/>
    <w:rsid w:val="003C4377"/>
    <w:rsid w:val="003F439B"/>
    <w:rsid w:val="004122C1"/>
    <w:rsid w:val="00493055"/>
    <w:rsid w:val="004A3599"/>
    <w:rsid w:val="00500CEA"/>
    <w:rsid w:val="005A3062"/>
    <w:rsid w:val="00617B93"/>
    <w:rsid w:val="00732D9F"/>
    <w:rsid w:val="00734837"/>
    <w:rsid w:val="007C3223"/>
    <w:rsid w:val="007F5B36"/>
    <w:rsid w:val="007F5F09"/>
    <w:rsid w:val="008958B7"/>
    <w:rsid w:val="00995B5C"/>
    <w:rsid w:val="009C0571"/>
    <w:rsid w:val="009D11D1"/>
    <w:rsid w:val="009D6069"/>
    <w:rsid w:val="00A829F9"/>
    <w:rsid w:val="00AA2A69"/>
    <w:rsid w:val="00AB5CD8"/>
    <w:rsid w:val="00B32146"/>
    <w:rsid w:val="00C578C6"/>
    <w:rsid w:val="00C71061"/>
    <w:rsid w:val="00C76971"/>
    <w:rsid w:val="00CC0756"/>
    <w:rsid w:val="00D53EA7"/>
    <w:rsid w:val="00D60512"/>
    <w:rsid w:val="00D8504F"/>
    <w:rsid w:val="00E22A26"/>
    <w:rsid w:val="00EB391B"/>
    <w:rsid w:val="00EE1BE4"/>
    <w:rsid w:val="00F811BD"/>
    <w:rsid w:val="00F86556"/>
    <w:rsid w:val="00F90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0C67F3-DAE5-4A92-9A96-07217F9D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4837"/>
  </w:style>
  <w:style w:type="paragraph" w:styleId="1">
    <w:name w:val="heading 1"/>
    <w:basedOn w:val="a"/>
    <w:next w:val="a"/>
    <w:rsid w:val="0073483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3483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3483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3483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3483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734837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3483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3483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3483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34837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paragraph" w:customStyle="1" w:styleId="Default">
    <w:name w:val="Default"/>
    <w:rsid w:val="00F86556"/>
    <w:pPr>
      <w:widowControl w:val="0"/>
      <w:autoSpaceDE w:val="0"/>
      <w:autoSpaceDN w:val="0"/>
      <w:adjustRightInd w:val="0"/>
    </w:pPr>
    <w:rPr>
      <w:rFonts w:ascii="南一....." w:eastAsia="南一....." w:cs="南一....."/>
      <w:color w:val="000000"/>
      <w:sz w:val="24"/>
      <w:szCs w:val="24"/>
    </w:rPr>
  </w:style>
  <w:style w:type="paragraph" w:customStyle="1" w:styleId="Pa1">
    <w:name w:val="Pa1"/>
    <w:basedOn w:val="a"/>
    <w:next w:val="a"/>
    <w:uiPriority w:val="99"/>
    <w:rsid w:val="00F86556"/>
    <w:pPr>
      <w:widowControl w:val="0"/>
      <w:autoSpaceDE w:val="0"/>
      <w:autoSpaceDN w:val="0"/>
      <w:adjustRightInd w:val="0"/>
      <w:spacing w:line="227" w:lineRule="atLeast"/>
    </w:pPr>
    <w:rPr>
      <w:rFonts w:ascii="EU-BZ" w:eastAsia="EU-BZ"/>
      <w:sz w:val="24"/>
      <w:szCs w:val="24"/>
    </w:rPr>
  </w:style>
  <w:style w:type="paragraph" w:customStyle="1" w:styleId="10">
    <w:name w:val="1.標題文字"/>
    <w:basedOn w:val="a"/>
    <w:link w:val="11"/>
    <w:rsid w:val="00012E18"/>
    <w:pPr>
      <w:widowControl w:val="0"/>
      <w:jc w:val="center"/>
    </w:pPr>
    <w:rPr>
      <w:rFonts w:ascii="華康中黑體" w:eastAsia="華康中黑體"/>
      <w:kern w:val="2"/>
      <w:sz w:val="28"/>
    </w:rPr>
  </w:style>
  <w:style w:type="character" w:customStyle="1" w:styleId="11">
    <w:name w:val="1.標題文字 字元"/>
    <w:link w:val="10"/>
    <w:rsid w:val="00012E18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1478</Words>
  <Characters>8430</Characters>
  <Application>Microsoft Office Word</Application>
  <DocSecurity>0</DocSecurity>
  <Lines>70</Lines>
  <Paragraphs>19</Paragraphs>
  <ScaleCrop>false</ScaleCrop>
  <Company/>
  <LinksUpToDate>false</LinksUpToDate>
  <CharactersWithSpaces>9889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7</cp:revision>
  <dcterms:created xsi:type="dcterms:W3CDTF">2020-07-11T15:08:00Z</dcterms:created>
  <dcterms:modified xsi:type="dcterms:W3CDTF">2020-08-24T06:00:00Z</dcterms:modified>
</cp:coreProperties>
</file>